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292" w:lineRule="exact"/>
        <w:ind w:left="560" w:firstLine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  <w:rtl w:val="0"/>
          <w:lang w:val="zh-TW" w:eastAsia="zh-TW"/>
        </w:rPr>
        <w:t>附表</w:t>
      </w:r>
      <w:r>
        <w:rPr>
          <w:rFonts w:ascii="Times New Roman" w:hAnsi="Times New Roman"/>
          <w:b/>
          <w:bCs/>
          <w:sz w:val="24"/>
          <w:szCs w:val="24"/>
          <w:rtl w:val="0"/>
          <w:lang w:val="en-US"/>
        </w:rPr>
        <w:t xml:space="preserve"> 1</w:t>
      </w:r>
    </w:p>
    <w:p>
      <w:pPr>
        <w:framePr w:wrap="auto" w:vAnchor="margin" w:hAnchor="text" w:yAlign="inline"/>
        <w:spacing w:line="134" w:lineRule="exact"/>
        <w:rPr>
          <w:rFonts w:ascii="Times New Roman" w:hAnsi="Times New Roman" w:eastAsia="Times New Roman" w:cs="Times New Roman"/>
        </w:rPr>
      </w:pPr>
    </w:p>
    <w:p>
      <w:pPr>
        <w:framePr w:wrap="auto" w:vAnchor="margin" w:hAnchor="text" w:yAlign="inline"/>
        <w:jc w:val="center"/>
        <w:rPr>
          <w:rFonts w:ascii="宋体" w:hAnsi="宋体" w:eastAsia="宋体" w:cs="宋体"/>
          <w:b/>
          <w:bCs/>
          <w:sz w:val="32"/>
          <w:szCs w:val="32"/>
          <w:lang w:val="zh-TW" w:eastAsia="zh-TW"/>
        </w:rPr>
      </w:pPr>
      <w:r>
        <w:rPr>
          <w:rFonts w:ascii="宋体" w:hAnsi="宋体" w:eastAsia="宋体" w:cs="宋体"/>
          <w:b/>
          <w:bCs/>
          <w:sz w:val="32"/>
          <w:szCs w:val="32"/>
          <w:rtl w:val="0"/>
          <w:lang w:val="zh-TW" w:eastAsia="zh-TW"/>
        </w:rPr>
        <w:t>食品工程与营养科学学院团总支、学生会岗位设置表</w:t>
      </w:r>
    </w:p>
    <w:tbl>
      <w:tblPr>
        <w:tblStyle w:val="3"/>
        <w:tblW w:w="9781" w:type="dxa"/>
        <w:jc w:val="center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0"/>
        <w:gridCol w:w="4880"/>
        <w:gridCol w:w="1275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序号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岗位名称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ind w:firstLine="1200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岗位职责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岗位设置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招募条件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团总支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副书记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负责团总支日常工作、团员思想政治教育和理论学习、本科生素质拓展学分认证工作、团组织活动开展工作、团员推优入党工作、团组织内部管理工作、团干部、学生干部培训、与研究生会协调配合工作，监督素质拓展工作的开展。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管理组织部和实践部。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工作认真踏实，组织协调能力强，有号召力，热心为同学服务。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曾任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校院或班级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主要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学生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干部。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学生会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主席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负责学生会日常工作，协调督促各部门有序组织开展各类校园文化活动，尤其要协助学院做好专业训练、运动会、社会实践、迎新晚会等重大活动以及校团委、校学生会等上级部门布置的其他工作，监督、考核学生会各部门工作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工作认真踏实，组织协调能力强，有号召力，热心为同学服务。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曾任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校院或班级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主要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学生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干部。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学生会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副主席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协助学生会主席和团总支副书记做好运动会、社会实践、评优帮困等重大活动以及校团委等上级部门布置的其他工作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。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其中：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副主席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：管理学生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素质拓展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中心和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食品学院下设3个社团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副主席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：管理网络宣传部；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副主席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：管理学术科研部；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副主席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4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：管理体育部；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副主席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5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：管理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文艺部和办公室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工作认真踏实，组织协调能力强，热心为同学服务。</w:t>
            </w:r>
          </w:p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曾任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校院或班级主要学生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干部。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组织部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）负责团的日常工作（团员证注册，团费收缴等）；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）结合国内外时事热点，组织各班团支部开展各类团日活动，组织好团员理论学习；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）对团干部进行考核及培训；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）完善院团总支、学生会的各项规章制度；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）组织学院入党积极分子开展党团理论学习。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责任心强，工作踏实细心。了解团组织，具有较强的组织能力，善于交流。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网络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宣传部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负责及时借助广播、报纸、网络、海报、摄像、宣传板等校内外媒介宣传学院各项团学工作；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负责学院团学微信公众平台的运行；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负责学生会各项活动的新闻报道、采编及整理工作；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负责对食尚新媒体工作室的管理和考核。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有较强的写作能力、摄影基础，一定的书法、美术功底和宣传板、海报设计制作能力，熟悉计算机网页、软件的基本操作，熟悉电脑硬件管理与维护。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学术科研部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组织与专业学习相关的各项活动，协助学院学术报告的组织工作，帮助同学们培养良好的学习习惯，协助组织各类考试报名工作；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定期汇总各班的考勤情况，听取同学们的学习要求和困难，改进工作；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负责全院学生学习成绩管理统计工作、综合考评工作；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组织专业类学术报告；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营造本科生科研氛围，组织学生积极参与论文撰写发表、项目申报、学科竞赛等工作；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统计本科生科研成果。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副部长2人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学习成绩优秀，热爱科研，有较强的组织能力和专业基础。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文艺部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）开展各种文艺活动，丰富同学们的课余文化生活；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）组织、参与学校的各类艺术竞赛活动；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）负责学院迎新晚会的组织策划工作。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有一定的文艺鉴赏能力和组织大型文艺活动、编排节目的经验。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体育部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）组织和开展各类体育竞赛，丰富同学们的课外活动；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）组织学生参加院、校级各类体育竞赛；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）负责检查早操出勤和纪律。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爱好体育，具有较强的组织大型体育活动的能力。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学生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素质拓展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中心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反映并监督解决同学生活中住宿、饮食、医疗、购物、通讯等方面的问题；在学院、宿舍内开展各类卫生评比活动；负责全院学生查宿工作，加强学生生活的自律管理；关心家庭经济困难学生和少数民族同学的生活，及时向上级反映他们的困难和要求；协助做好家庭经济困难学生资助工作；做好学生会各项活动的后勤保障工作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）负责全院学生的素质拓展计划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8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学分认证工作；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负责全院学生心理健康教育工作，定期邀请相关专业人士举办心理健康教育讲座、报告会等，对学生进行心理健康知识培训，完成学校心理健康教育中心安排布置的各项任务，全面关注全体学生心理健康状况，及时发现问题，及时汇报，统计数据，沟通交流，帮助同学们解决心理困惑，提高广大学生的心理素质，增强承受挫折、适应环境的能力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工作耐心细致，关心同学生活，；责任心强，工作踏实细心，熟悉素质拓展学分认证；具备一定的心理学知识，乐于助人，奉献精神强；有较好的组织管理能力。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办公室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秘书部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管理团总支、学生会的日常事务；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建立和管理部院团总支、学生会的工作档案；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收发文件、通知、报刊、杂志；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管理团总支、学生会的办公账目、物资；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收集学生对团总支、学生会的各种意见；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负责团总支、学生会会议记录和考勤情况。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具有较好的沟通协调能力，责任心强，工作踏实，细心。具有较高的计算机及写作水平和一定的财务能力。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实践部</w:t>
            </w:r>
          </w:p>
        </w:tc>
        <w:tc>
          <w:tcPr>
            <w:tcW w:w="4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1)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引导鼓励学生走出校园，走向社会参与各种社会实践活动，提高大学生的社会实践能力；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）加强与校外相关组织的联系，与周边社区，企、事业单位等建立良好的合作关系，积极拓展社会实践阵地；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）负责我院的对外联络工作，为本院各大活动提供物质、资金所需，保证活动的完善与到位。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副部长</w:t>
            </w:r>
            <w:r>
              <w:rPr>
                <w:rFonts w:ascii="Calibri" w:hAnsi="Calibri" w:eastAsia="Calibri" w:cs="Calibri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jc w:val="left"/>
            </w:pP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有良好的外交能力，善于与人沟通，有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良</w:t>
            </w:r>
            <w:r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好的组织能力。</w:t>
            </w:r>
          </w:p>
        </w:tc>
      </w:tr>
    </w:tbl>
    <w:p>
      <w:pPr>
        <w:framePr w:wrap="auto" w:vAnchor="margin" w:hAnchor="text" w:yAlign="inline"/>
        <w:widowControl w:val="0"/>
        <w:ind w:left="108" w:hanging="108"/>
        <w:jc w:val="center"/>
        <w:rPr>
          <w:lang w:val="zh-TW" w:eastAsia="zh-TW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B7B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top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2017-06-07T02:32:45Z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